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CD215" w14:textId="2373FD84" w:rsidR="004347A2" w:rsidRDefault="004347A2" w:rsidP="004347A2">
      <w:pPr>
        <w:jc w:val="center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  <w:r w:rsidRPr="004347A2"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  <w:t>Что такое театр теней?</w:t>
      </w:r>
    </w:p>
    <w:p w14:paraId="6226D950" w14:textId="77777777" w:rsidR="00E90D52" w:rsidRDefault="00E90D52" w:rsidP="004347A2">
      <w:pPr>
        <w:jc w:val="center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</w:p>
    <w:p w14:paraId="0743EB5D" w14:textId="64911044" w:rsidR="004347A2" w:rsidRDefault="00E90D52" w:rsidP="004347A2">
      <w:pPr>
        <w:jc w:val="center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  <w:r>
        <w:rPr>
          <w:noProof/>
        </w:rPr>
        <w:t xml:space="preserve"> </w:t>
      </w:r>
      <w:r w:rsidR="00B337D0">
        <w:rPr>
          <w:noProof/>
        </w:rPr>
        <w:drawing>
          <wp:inline distT="0" distB="0" distL="0" distR="0" wp14:anchorId="08B34450" wp14:editId="17D02AC8">
            <wp:extent cx="2838450" cy="2047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7D0">
        <w:rPr>
          <w:noProof/>
        </w:rPr>
        <w:drawing>
          <wp:inline distT="0" distB="0" distL="0" distR="0" wp14:anchorId="05E6228D" wp14:editId="65CC2AC1">
            <wp:extent cx="2695575" cy="2057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CD011" w14:textId="77777777" w:rsidR="004347A2" w:rsidRPr="004347A2" w:rsidRDefault="004347A2" w:rsidP="009C121F">
      <w:pPr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  <w:bookmarkStart w:id="0" w:name="_GoBack"/>
      <w:bookmarkEnd w:id="0"/>
    </w:p>
    <w:p w14:paraId="5C352237" w14:textId="381F7A8F" w:rsidR="00560203" w:rsidRDefault="004347A2" w:rsidP="00E90D52">
      <w:pPr>
        <w:spacing w:line="360" w:lineRule="auto"/>
        <w:ind w:firstLine="567"/>
        <w:jc w:val="both"/>
        <w:rPr>
          <w:noProof/>
        </w:rPr>
      </w:pPr>
      <w:r w:rsidRPr="00E90D5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Театр теней развивает воображение детей, учит их креативно мыслить. В отличие от объёмных цветных игрушек, тени дают возможность дорисовать силуэт, </w:t>
      </w:r>
      <w:r w:rsidR="00E90D52" w:rsidRPr="00E90D5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до придумывать</w:t>
      </w:r>
      <w:r w:rsidRPr="00E90D5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элементы, которых пока что нет. Это очень стимулирует ребёнка мыслить нешаблонно, альтернативно.  К тому же, играя в теневой театр, ребёнок не просто смотрит представление, а участвует в нём. Ему не обязательно заучивать реплики, можно импровизировать, а это стимулирует развитие речи. </w:t>
      </w:r>
      <w:r w:rsidRPr="00E90D52">
        <w:rPr>
          <w:rFonts w:ascii="Times New Roman" w:hAnsi="Times New Roman" w:cs="Times New Roman"/>
          <w:color w:val="404040"/>
          <w:sz w:val="28"/>
          <w:szCs w:val="28"/>
        </w:rPr>
        <w:br/>
      </w:r>
      <w:r>
        <w:rPr>
          <w:rFonts w:ascii="Roboto" w:hAnsi="Roboto"/>
          <w:color w:val="404040"/>
          <w:sz w:val="27"/>
          <w:szCs w:val="27"/>
        </w:rPr>
        <w:br/>
      </w:r>
      <w:r w:rsidR="009C121F">
        <w:rPr>
          <w:rFonts w:ascii="Roboto" w:hAnsi="Roboto"/>
          <w:color w:val="404040"/>
          <w:sz w:val="27"/>
          <w:szCs w:val="27"/>
        </w:rPr>
        <w:t xml:space="preserve">     </w:t>
      </w:r>
      <w:r w:rsidR="00E90D52">
        <w:rPr>
          <w:noProof/>
        </w:rPr>
        <w:drawing>
          <wp:inline distT="0" distB="0" distL="0" distR="0" wp14:anchorId="3F538C6F" wp14:editId="099B2F50">
            <wp:extent cx="2876550" cy="3124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D52">
        <w:rPr>
          <w:noProof/>
        </w:rPr>
        <w:drawing>
          <wp:inline distT="0" distB="0" distL="0" distR="0" wp14:anchorId="033F6069" wp14:editId="4232F485">
            <wp:extent cx="3133725" cy="3124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24782" w14:textId="206E167A" w:rsidR="00E90D52" w:rsidRPr="00E90D52" w:rsidRDefault="00E90D52" w:rsidP="00E90D52"/>
    <w:p w14:paraId="20A5501E" w14:textId="67EC881F" w:rsidR="00E90D52" w:rsidRDefault="00E90D52" w:rsidP="009C121F">
      <w:pPr>
        <w:spacing w:line="360" w:lineRule="auto"/>
        <w:ind w:firstLine="567"/>
        <w:jc w:val="both"/>
        <w:rPr>
          <w:noProof/>
        </w:rPr>
      </w:pPr>
      <w:r w:rsidRPr="00E90D5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lastRenderedPageBreak/>
        <w:t>Так как театр теней разыгрывается в спокойной атмосфере с выключенным светом, то это может стать отличным занятием вечером для подготовки ко сну. К тому же, если у ребёнка есть страх темноты, то театр теней поможет разрушить ассоциацию темноты с монстрами под кроватью, заменив её на более приятную, связанную со спокойной игрой и родителями. Кстати, такое занятие может стать ритуалом, отличной традицией, которая сплотит родителей и детей, например, можно разыгрывать спектакль каждое последнее воскресенье месяца, а все предыдущие дни и дети, и взрослые будут заняты подготовкой: будут придумывать сюжеты, репетировать, вырезать персонажей и декорации, рисовать афиши и созывать родственников на премьеру. Чтобы театр теней не стал игрушкой на один раз, а заинтересовал детей на регулярные спектакли, стал отличным инструментом для развития ребенка, нужно правильно в него играть. 90% успешной игры в театр теней – это создание атмосферы. </w:t>
      </w:r>
      <w:r w:rsidRPr="00E90D52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E90D52">
        <w:rPr>
          <w:rFonts w:ascii="Times New Roman" w:hAnsi="Times New Roman" w:cs="Times New Roman"/>
          <w:color w:val="404040"/>
          <w:sz w:val="28"/>
          <w:szCs w:val="28"/>
        </w:rPr>
        <w:br/>
      </w:r>
      <w:r>
        <w:rPr>
          <w:noProof/>
        </w:rPr>
        <w:drawing>
          <wp:inline distT="0" distB="0" distL="0" distR="0" wp14:anchorId="658DA504" wp14:editId="3020F3AD">
            <wp:extent cx="3181350" cy="3181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07CDF" wp14:editId="51437128">
            <wp:extent cx="3200400" cy="3200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253C" w14:textId="2F37ED9D" w:rsidR="00E90D52" w:rsidRPr="00E90D52" w:rsidRDefault="00E90D52" w:rsidP="00E90D5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0D5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Есть несколько правил успешного теневого театра: выключите свет, закройте шторы и даже мигающую лампочку на телевизоре прикройте. На ближайшее время в комнате должен быть один источник света – фонарик для сцены. Если вы используете фонарик на смартфоне, то обязательно поставьте его в </w:t>
      </w:r>
      <w:proofErr w:type="spellStart"/>
      <w:r w:rsidR="00294724" w:rsidRPr="00E90D5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авиарежим</w:t>
      </w:r>
      <w:proofErr w:type="spellEnd"/>
      <w:r w:rsidRPr="00E90D5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, чтобы никакие оповещения не отвлекали от процесса. А лучше для театра </w:t>
      </w:r>
      <w:r w:rsidRPr="00E90D5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lastRenderedPageBreak/>
        <w:t xml:space="preserve">использовать обычный фонарик. Всех не вовлечённых в теневой театр людей нужно убрать из комнаты, так как любой шорох, разговор, свечение телефона будут мешать. А ещё лучше, сделайте из них заинтересованных зрителей или участников. Даже если бабушки и дедушки не могут играть одну из ролей, они смогут хлопать. </w:t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  </w:t>
      </w:r>
      <w:r w:rsidRPr="00E90D52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Когда создана подходящая атмосфера, остаётся только выбрать сказку и написать сценарий.</w:t>
      </w:r>
      <w:r w:rsidRPr="00E90D52">
        <w:rPr>
          <w:rFonts w:ascii="Times New Roman" w:hAnsi="Times New Roman" w:cs="Times New Roman"/>
          <w:color w:val="404040"/>
          <w:sz w:val="28"/>
          <w:szCs w:val="28"/>
        </w:rPr>
        <w:br/>
      </w:r>
      <w:r w:rsidR="009C121F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  </w:t>
      </w:r>
      <w:r w:rsidR="00294724">
        <w:rPr>
          <w:noProof/>
        </w:rPr>
        <w:drawing>
          <wp:inline distT="0" distB="0" distL="0" distR="0" wp14:anchorId="1AFFE1DE" wp14:editId="0CC0A2EC">
            <wp:extent cx="2943225" cy="2943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724">
        <w:rPr>
          <w:noProof/>
        </w:rPr>
        <w:drawing>
          <wp:inline distT="0" distB="0" distL="0" distR="0" wp14:anchorId="6588B499" wp14:editId="2BF28AD5">
            <wp:extent cx="2971800" cy="3209925"/>
            <wp:effectExtent l="0" t="4763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404040"/>
          <w:sz w:val="27"/>
          <w:szCs w:val="27"/>
        </w:rPr>
        <w:br/>
      </w:r>
    </w:p>
    <w:sectPr w:rsidR="00E90D52" w:rsidRPr="00E90D52" w:rsidSect="00E90D5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7A2"/>
    <w:rsid w:val="00294724"/>
    <w:rsid w:val="004347A2"/>
    <w:rsid w:val="00560203"/>
    <w:rsid w:val="009C121F"/>
    <w:rsid w:val="00B337D0"/>
    <w:rsid w:val="00E9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5E1E2"/>
  <w15:chartTrackingRefBased/>
  <w15:docId w15:val="{C79ACC0C-44FC-4828-B044-960E31DC0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 мальцев</dc:creator>
  <cp:keywords/>
  <dc:description/>
  <cp:lastModifiedBy>админ</cp:lastModifiedBy>
  <cp:revision>2</cp:revision>
  <dcterms:created xsi:type="dcterms:W3CDTF">2023-02-24T23:42:00Z</dcterms:created>
  <dcterms:modified xsi:type="dcterms:W3CDTF">2023-02-28T02:41:00Z</dcterms:modified>
</cp:coreProperties>
</file>