
<file path=[Content_Types].xml><?xml version="1.0" encoding="utf-8"?>
<Types xmlns="http://schemas.openxmlformats.org/package/2006/content-types">
  <Default Extension="web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117" w:rsidRPr="00212AB0" w:rsidRDefault="00657F70" w:rsidP="00EE29A9">
      <w:pPr>
        <w:jc w:val="center"/>
        <w:rPr>
          <w:b/>
          <w:bCs/>
          <w:lang w:val="ru-RU"/>
        </w:rPr>
      </w:pPr>
      <w:r w:rsidRPr="00212AB0">
        <w:rPr>
          <w:b/>
          <w:bCs/>
          <w:lang w:val="ru-RU"/>
        </w:rPr>
        <w:t>Ко всемирному дню борьбы с аллергией</w:t>
      </w:r>
    </w:p>
    <w:p w:rsidR="004E2117" w:rsidRPr="00212AB0" w:rsidRDefault="004E2117" w:rsidP="00657F70">
      <w:pPr>
        <w:jc w:val="both"/>
        <w:rPr>
          <w:b/>
          <w:bCs/>
          <w:lang w:val="ru-RU"/>
        </w:rPr>
      </w:pPr>
    </w:p>
    <w:p w:rsidR="00212AB0" w:rsidRPr="00212AB0" w:rsidRDefault="00212AB0" w:rsidP="00657F70">
      <w:pPr>
        <w:ind w:firstLine="708"/>
        <w:jc w:val="both"/>
        <w:rPr>
          <w:lang w:val="ru-RU"/>
        </w:rPr>
      </w:pPr>
      <w:r w:rsidRPr="00212AB0">
        <w:rPr>
          <w:lang w:val="ru-RU"/>
        </w:rPr>
        <w:t>Аллергия – это специфическая реакция иммунной системы ребенка на какой-либо аллерген (вещество-раздражитель), возникающая из-за повышенной чувствительност</w:t>
      </w:r>
      <w:r>
        <w:rPr>
          <w:lang w:val="ru-RU"/>
        </w:rPr>
        <w:t>и организма к данному веществу.</w:t>
      </w:r>
    </w:p>
    <w:p w:rsidR="004E2117" w:rsidRDefault="00212AB0" w:rsidP="00657F70">
      <w:pPr>
        <w:ind w:firstLine="708"/>
        <w:jc w:val="both"/>
        <w:rPr>
          <w:lang w:val="ru-RU"/>
        </w:rPr>
      </w:pPr>
      <w:r w:rsidRPr="00212AB0">
        <w:rPr>
          <w:lang w:val="ru-RU"/>
        </w:rPr>
        <w:t>Аллергия не является болезнью в привычном понимании этого слова. Аллергия – это очень сильная реакция иммунной системы ребенка, возникающая исключительно при повторном контакте с раздражителем (аллергеном).</w:t>
      </w:r>
    </w:p>
    <w:p w:rsidR="00212AB0" w:rsidRPr="00212AB0" w:rsidRDefault="00212AB0" w:rsidP="00657F70">
      <w:pPr>
        <w:jc w:val="both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274310" cy="150241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79-1692x482.web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02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7AA4" w:rsidRDefault="00DA7AA4" w:rsidP="00657F70">
      <w:pPr>
        <w:jc w:val="both"/>
      </w:pPr>
    </w:p>
    <w:p w:rsidR="00645C9F" w:rsidRPr="00645C9F" w:rsidRDefault="00645C9F" w:rsidP="00657F70">
      <w:pPr>
        <w:jc w:val="both"/>
        <w:rPr>
          <w:lang w:val="ru-RU"/>
        </w:rPr>
      </w:pPr>
      <w:r w:rsidRPr="00645C9F">
        <w:rPr>
          <w:lang w:val="ru-RU"/>
        </w:rPr>
        <w:t>Основные причины, провоцирующие аллергию у детей:</w:t>
      </w:r>
    </w:p>
    <w:p w:rsidR="00645C9F" w:rsidRPr="00645C9F" w:rsidRDefault="00645C9F" w:rsidP="00657F70">
      <w:pPr>
        <w:jc w:val="both"/>
        <w:rPr>
          <w:lang w:val="ru-RU"/>
        </w:rPr>
      </w:pPr>
    </w:p>
    <w:p w:rsidR="00645C9F" w:rsidRPr="00645C9F" w:rsidRDefault="00645C9F" w:rsidP="00657F70">
      <w:pPr>
        <w:pStyle w:val="a3"/>
        <w:numPr>
          <w:ilvl w:val="0"/>
          <w:numId w:val="3"/>
        </w:numPr>
        <w:jc w:val="both"/>
        <w:rPr>
          <w:lang w:val="ru-RU"/>
        </w:rPr>
      </w:pPr>
      <w:r w:rsidRPr="00645C9F">
        <w:rPr>
          <w:lang w:val="ru-RU"/>
        </w:rPr>
        <w:t>Генетическая предрасположенность. Если у одного из родителей есть аллергические заболевания, риск для ребёнка увеличивается в среднем до 30%. Если оба родителя – аллергики, вероятность передать эту особенность может достигать 60–80%.</w:t>
      </w:r>
    </w:p>
    <w:p w:rsidR="00645C9F" w:rsidRPr="00645C9F" w:rsidRDefault="00645C9F" w:rsidP="00657F70">
      <w:pPr>
        <w:pStyle w:val="a3"/>
        <w:numPr>
          <w:ilvl w:val="0"/>
          <w:numId w:val="3"/>
        </w:numPr>
        <w:jc w:val="both"/>
        <w:rPr>
          <w:lang w:val="ru-RU"/>
        </w:rPr>
      </w:pPr>
      <w:r w:rsidRPr="00645C9F">
        <w:rPr>
          <w:lang w:val="ru-RU"/>
        </w:rPr>
        <w:t>Экологическая обстановка. Городская среда с большим количеством загрязняющих веществ (выхлопных газов, промышленных выбросов) создаёт дополнительную нагрузку на иммунную систему.</w:t>
      </w:r>
    </w:p>
    <w:p w:rsidR="00645C9F" w:rsidRPr="00645C9F" w:rsidRDefault="00645C9F" w:rsidP="00657F70">
      <w:pPr>
        <w:pStyle w:val="a3"/>
        <w:numPr>
          <w:ilvl w:val="0"/>
          <w:numId w:val="3"/>
        </w:numPr>
        <w:jc w:val="both"/>
        <w:rPr>
          <w:lang w:val="ru-RU"/>
        </w:rPr>
      </w:pPr>
      <w:r w:rsidRPr="00645C9F">
        <w:rPr>
          <w:lang w:val="ru-RU"/>
        </w:rPr>
        <w:t>Несбалансированное питание и раннее введение потенциальных аллергенов. Часто именно при первом знакомстве с продуктом (коровьим молоком, яйцами, цитрусовыми) ребёнок может проявить признаки аллергической реакции.</w:t>
      </w:r>
    </w:p>
    <w:p w:rsidR="00DA7AA4" w:rsidRDefault="00EE29A9" w:rsidP="00657F70">
      <w:pPr>
        <w:pStyle w:val="a3"/>
        <w:numPr>
          <w:ilvl w:val="0"/>
          <w:numId w:val="3"/>
        </w:numPr>
        <w:jc w:val="both"/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-1703705</wp:posOffset>
            </wp:positionH>
            <wp:positionV relativeFrom="paragraph">
              <wp:posOffset>431165</wp:posOffset>
            </wp:positionV>
            <wp:extent cx="7363609" cy="2171700"/>
            <wp:effectExtent l="0" t="0" r="889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(1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3609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5C9F" w:rsidRPr="00645C9F">
        <w:rPr>
          <w:lang w:val="ru-RU"/>
        </w:rPr>
        <w:t>Недостаточное внимание к быту. Пыль, плесень, шерсть домашних животных, бытовая химия – всё это способно спровоцировать аллергию.</w:t>
      </w:r>
    </w:p>
    <w:p w:rsidR="00657F70" w:rsidRDefault="00657F70" w:rsidP="00657F70">
      <w:pPr>
        <w:jc w:val="both"/>
        <w:rPr>
          <w:lang w:val="ru-RU"/>
        </w:rPr>
      </w:pPr>
    </w:p>
    <w:p w:rsidR="00657F70" w:rsidRDefault="00657F70" w:rsidP="00657F70">
      <w:pPr>
        <w:jc w:val="both"/>
        <w:rPr>
          <w:lang w:val="ru-RU"/>
        </w:rPr>
      </w:pPr>
    </w:p>
    <w:p w:rsidR="00657F70" w:rsidRPr="00657F70" w:rsidRDefault="00EE29A9" w:rsidP="00657F70">
      <w:pPr>
        <w:tabs>
          <w:tab w:val="left" w:pos="1659"/>
        </w:tabs>
        <w:jc w:val="both"/>
        <w:rPr>
          <w:lang w:val="ru-RU"/>
        </w:rPr>
      </w:pPr>
      <w:r>
        <w:rPr>
          <w:lang w:val="ru-RU"/>
        </w:rPr>
        <w:t xml:space="preserve">                </w:t>
      </w:r>
      <w:bookmarkStart w:id="0" w:name="_GoBack"/>
      <w:bookmarkEnd w:id="0"/>
      <w:r w:rsidR="00657F70" w:rsidRPr="00657F70">
        <w:rPr>
          <w:lang w:val="ru-RU"/>
        </w:rPr>
        <w:t>Родителям важно уметь отличать аллергию от других заболеваний (например, от инфекций). Признаки аллергии могут быть схожи с проявлениями простуды или проблемами с пищеварением, однако есть ряд особенностей:</w:t>
      </w:r>
    </w:p>
    <w:p w:rsidR="00657F70" w:rsidRPr="00657F70" w:rsidRDefault="00657F70" w:rsidP="00657F70">
      <w:pPr>
        <w:tabs>
          <w:tab w:val="left" w:pos="1659"/>
        </w:tabs>
        <w:jc w:val="both"/>
        <w:rPr>
          <w:lang w:val="ru-RU"/>
        </w:rPr>
      </w:pPr>
    </w:p>
    <w:p w:rsidR="00657F70" w:rsidRPr="00657F70" w:rsidRDefault="00657F70" w:rsidP="00657F70">
      <w:pPr>
        <w:pStyle w:val="a3"/>
        <w:numPr>
          <w:ilvl w:val="0"/>
          <w:numId w:val="4"/>
        </w:numPr>
        <w:tabs>
          <w:tab w:val="left" w:pos="1659"/>
        </w:tabs>
        <w:jc w:val="both"/>
        <w:rPr>
          <w:lang w:val="ru-RU"/>
        </w:rPr>
      </w:pPr>
      <w:r w:rsidRPr="00657F70">
        <w:rPr>
          <w:lang w:val="ru-RU"/>
        </w:rPr>
        <w:t>Сезонность. Если насморк и чихание появляются преимущественно весной или в начале лета, когда цветут определённые растения, есть высокая вероятность поллиноза.</w:t>
      </w:r>
    </w:p>
    <w:p w:rsidR="00657F70" w:rsidRPr="00657F70" w:rsidRDefault="00657F70" w:rsidP="00657F70">
      <w:pPr>
        <w:pStyle w:val="a3"/>
        <w:numPr>
          <w:ilvl w:val="0"/>
          <w:numId w:val="4"/>
        </w:numPr>
        <w:tabs>
          <w:tab w:val="left" w:pos="1659"/>
        </w:tabs>
        <w:jc w:val="both"/>
        <w:rPr>
          <w:lang w:val="ru-RU"/>
        </w:rPr>
      </w:pPr>
      <w:r w:rsidRPr="00657F70">
        <w:rPr>
          <w:lang w:val="ru-RU"/>
        </w:rPr>
        <w:lastRenderedPageBreak/>
        <w:t>Кожные проявления. Высыпания при аллергии часто возникают внезапно, сопровождаются зудом, могут пропадать и вновь появляться без явной связи с вирусами или бактериями.</w:t>
      </w:r>
    </w:p>
    <w:p w:rsidR="00657F70" w:rsidRPr="00657F70" w:rsidRDefault="00657F70" w:rsidP="00657F70">
      <w:pPr>
        <w:pStyle w:val="a3"/>
        <w:numPr>
          <w:ilvl w:val="0"/>
          <w:numId w:val="4"/>
        </w:numPr>
        <w:tabs>
          <w:tab w:val="left" w:pos="1659"/>
        </w:tabs>
        <w:jc w:val="both"/>
        <w:rPr>
          <w:lang w:val="ru-RU"/>
        </w:rPr>
      </w:pPr>
      <w:r w:rsidRPr="00657F70">
        <w:rPr>
          <w:lang w:val="ru-RU"/>
        </w:rPr>
        <w:t>Зависимость от контакта с аллергеном. Появилась сыпь сразу после приёма нового продукта или посещения квартиры, где есть животные? Это ещё один индикатор аллергической природы симптомов.</w:t>
      </w:r>
    </w:p>
    <w:p w:rsidR="00657F70" w:rsidRPr="00657F70" w:rsidRDefault="00657F70" w:rsidP="00657F70">
      <w:pPr>
        <w:pStyle w:val="a3"/>
        <w:numPr>
          <w:ilvl w:val="0"/>
          <w:numId w:val="4"/>
        </w:numPr>
        <w:tabs>
          <w:tab w:val="left" w:pos="1659"/>
        </w:tabs>
        <w:jc w:val="both"/>
        <w:rPr>
          <w:lang w:val="ru-RU"/>
        </w:rPr>
      </w:pPr>
      <w:r w:rsidRPr="00657F70">
        <w:rPr>
          <w:lang w:val="ru-RU"/>
        </w:rPr>
        <w:t>Отсутствие высокой температуры. В отличие от инфекционных болезней, при аллергии высокая лихорадка встречается крайне редко (исключая тяжёлые системные реакции).</w:t>
      </w:r>
    </w:p>
    <w:p w:rsidR="00645C9F" w:rsidRDefault="00645C9F" w:rsidP="00657F70">
      <w:pPr>
        <w:pStyle w:val="a3"/>
        <w:tabs>
          <w:tab w:val="left" w:pos="1659"/>
        </w:tabs>
        <w:jc w:val="both"/>
        <w:rPr>
          <w:lang w:val="ru-RU"/>
        </w:rPr>
      </w:pPr>
    </w:p>
    <w:p w:rsidR="00657F70" w:rsidRDefault="00657F70" w:rsidP="00657F70">
      <w:pPr>
        <w:pStyle w:val="a3"/>
        <w:tabs>
          <w:tab w:val="left" w:pos="1659"/>
        </w:tabs>
        <w:jc w:val="both"/>
        <w:rPr>
          <w:b/>
          <w:lang w:val="ru-RU"/>
        </w:rPr>
      </w:pPr>
      <w:r w:rsidRPr="00657F70">
        <w:rPr>
          <w:b/>
          <w:lang w:val="ru-RU"/>
        </w:rPr>
        <w:t>Определить точный аллерген и подтвердить диагноз может только специалист – аллерголог или иммунолог. Родителям не стоит полагаться на догадки: иногда симптомы могут быть схожи, а истинная причина остаётся неочевидной. Врач назначит ряд исследований.</w:t>
      </w:r>
    </w:p>
    <w:p w:rsidR="00657F70" w:rsidRDefault="00657F70" w:rsidP="00657F70">
      <w:pPr>
        <w:pStyle w:val="a3"/>
        <w:tabs>
          <w:tab w:val="left" w:pos="1659"/>
        </w:tabs>
        <w:jc w:val="both"/>
        <w:rPr>
          <w:b/>
          <w:lang w:val="ru-RU"/>
        </w:rPr>
      </w:pPr>
    </w:p>
    <w:p w:rsidR="00657F70" w:rsidRDefault="00657F70" w:rsidP="00657F70">
      <w:pPr>
        <w:pStyle w:val="a3"/>
        <w:tabs>
          <w:tab w:val="left" w:pos="1659"/>
        </w:tabs>
        <w:jc w:val="both"/>
        <w:rPr>
          <w:b/>
          <w:lang w:val="ru-RU"/>
        </w:rPr>
      </w:pPr>
    </w:p>
    <w:p w:rsidR="00657F70" w:rsidRPr="00657F70" w:rsidRDefault="00657F70" w:rsidP="00657F70">
      <w:pPr>
        <w:pStyle w:val="a3"/>
        <w:tabs>
          <w:tab w:val="left" w:pos="1659"/>
        </w:tabs>
        <w:jc w:val="right"/>
        <w:rPr>
          <w:lang w:val="ru-RU"/>
        </w:rPr>
      </w:pPr>
      <w:r w:rsidRPr="00657F70">
        <w:rPr>
          <w:lang w:val="ru-RU"/>
        </w:rPr>
        <w:t>Врач-педиатр Самсонова Т.В.</w:t>
      </w:r>
    </w:p>
    <w:sectPr w:rsidR="00657F70" w:rsidRPr="00657F70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61D67"/>
    <w:multiLevelType w:val="hybridMultilevel"/>
    <w:tmpl w:val="58FC5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401EB6"/>
    <w:multiLevelType w:val="hybridMultilevel"/>
    <w:tmpl w:val="C9DCB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5B46B1"/>
    <w:multiLevelType w:val="hybridMultilevel"/>
    <w:tmpl w:val="914E0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85033B"/>
    <w:multiLevelType w:val="hybridMultilevel"/>
    <w:tmpl w:val="301ADFE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117"/>
    <w:rsid w:val="00212AB0"/>
    <w:rsid w:val="004E2117"/>
    <w:rsid w:val="005742BA"/>
    <w:rsid w:val="00645C9F"/>
    <w:rsid w:val="00657F70"/>
    <w:rsid w:val="00DA7AA4"/>
    <w:rsid w:val="00EE29A9"/>
    <w:rsid w:val="6FBA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F2D321"/>
  <w15:docId w15:val="{B9858CD3-B6D6-4014-8551-89F1B1C23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5742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3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web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</dc:creator>
  <cp:lastModifiedBy>Намыына Акимова</cp:lastModifiedBy>
  <cp:revision>3</cp:revision>
  <dcterms:created xsi:type="dcterms:W3CDTF">2025-01-28T13:58:00Z</dcterms:created>
  <dcterms:modified xsi:type="dcterms:W3CDTF">2025-06-30T14:16:00Z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F457AEBE8C1146CF816702D05973BA94_12</vt:lpwstr>
  </property>
</Properties>
</file>